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B566D" w:rsidR="00F727FD" w:rsidP="00F727FD" w:rsidRDefault="00F727FD" w14:paraId="7F5D1821" w14:textId="77777777">
      <w:pPr>
        <w:jc w:val="center"/>
        <w:rPr>
          <w:rFonts w:ascii="Myriad Pro" w:hAnsi="Myriad Pro"/>
          <w:lang w:val="en-US"/>
        </w:rPr>
      </w:pPr>
      <w:r w:rsidRPr="003B566D">
        <w:rPr>
          <w:rFonts w:ascii="Myriad Pro" w:hAnsi="Myriad Pro"/>
          <w:noProof/>
          <w:lang w:eastAsia="en-AU"/>
        </w:rPr>
        <w:drawing>
          <wp:anchor distT="0" distB="0" distL="114300" distR="114300" simplePos="0" relativeHeight="251658240" behindDoc="1" locked="0" layoutInCell="1" allowOverlap="1" wp14:anchorId="0B58F8F6" wp14:editId="6F53A0D3">
            <wp:simplePos x="0" y="0"/>
            <wp:positionH relativeFrom="column">
              <wp:posOffset>-183677</wp:posOffset>
            </wp:positionH>
            <wp:positionV relativeFrom="paragraph">
              <wp:posOffset>-535940</wp:posOffset>
            </wp:positionV>
            <wp:extent cx="3423684" cy="2206923"/>
            <wp:effectExtent l="0" t="0" r="5715" b="3175"/>
            <wp:wrapNone/>
            <wp:docPr id="4"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423684" cy="2206923"/>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B566D" w:rsidR="00F727FD" w:rsidP="00F727FD" w:rsidRDefault="00F727FD" w14:paraId="3173B582" w14:textId="77777777">
      <w:pPr>
        <w:pStyle w:val="Footer"/>
        <w:spacing w:before="240"/>
        <w:jc w:val="right"/>
        <w:rPr>
          <w:rFonts w:ascii="Myriad Pro" w:hAnsi="Myriad Pro"/>
          <w:color w:val="263849"/>
        </w:rPr>
      </w:pPr>
      <w:r w:rsidRPr="003B566D">
        <w:rPr>
          <w:rFonts w:ascii="Myriad Pro" w:hAnsi="Myriad Pro"/>
          <w:color w:val="263849"/>
        </w:rPr>
        <w:t xml:space="preserve">23 Stanley Street, Peakhurst NSW 2210 </w:t>
      </w:r>
    </w:p>
    <w:p w:rsidRPr="003B566D" w:rsidR="00F727FD" w:rsidP="00F727FD" w:rsidRDefault="00F727FD" w14:paraId="3F06F818" w14:textId="77777777">
      <w:pPr>
        <w:pStyle w:val="Footer"/>
        <w:jc w:val="right"/>
        <w:rPr>
          <w:rFonts w:ascii="Myriad Pro" w:hAnsi="Myriad Pro"/>
          <w:color w:val="263849"/>
        </w:rPr>
      </w:pPr>
      <w:r w:rsidRPr="003B566D">
        <w:rPr>
          <w:rFonts w:ascii="Myriad Pro" w:hAnsi="Myriad Pro"/>
          <w:color w:val="263849"/>
        </w:rPr>
        <w:t>9153 6300</w:t>
      </w:r>
    </w:p>
    <w:p w:rsidRPr="003B566D" w:rsidR="00F727FD" w:rsidP="00F727FD" w:rsidRDefault="00F727FD" w14:paraId="09688F95" w14:textId="77777777">
      <w:pPr>
        <w:pStyle w:val="Footer"/>
        <w:jc w:val="right"/>
        <w:rPr>
          <w:rFonts w:ascii="Myriad Pro" w:hAnsi="Myriad Pro"/>
        </w:rPr>
      </w:pPr>
      <w:r w:rsidRPr="003B566D">
        <w:rPr>
          <w:rFonts w:ascii="Myriad Pro" w:hAnsi="Myriad Pro"/>
          <w:color w:val="263849"/>
        </w:rPr>
        <w:t>www.grlc.org.au</w:t>
      </w:r>
    </w:p>
    <w:p w:rsidR="00F727FD" w:rsidRDefault="00F727FD" w14:paraId="0E160F7E" w14:textId="77777777"/>
    <w:p w:rsidR="00F727FD" w:rsidRDefault="00F727FD" w14:paraId="1C6373AF" w14:textId="77777777"/>
    <w:p w:rsidR="000C5486" w:rsidRDefault="0088010A" w14:paraId="08E24B84" w14:textId="0DE22D53">
      <w:r w:rsidR="0088010A">
        <w:rPr/>
        <w:t>Hon. Mr David Coleman, MP</w:t>
      </w:r>
      <w:r w:rsidR="00BA0C5C">
        <w:rPr/>
        <w:t xml:space="preserve"> for</w:t>
      </w:r>
      <w:r w:rsidR="000C5486">
        <w:rPr/>
        <w:t xml:space="preserve"> Banks</w:t>
      </w:r>
      <w:r>
        <w:br/>
      </w:r>
      <w:r w:rsidR="0088010A">
        <w:rPr/>
        <w:t>Hon. Dr Mike Freeman, MP</w:t>
      </w:r>
      <w:r w:rsidR="000C5486">
        <w:rPr/>
        <w:t xml:space="preserve"> </w:t>
      </w:r>
      <w:r w:rsidR="00BA0C5C">
        <w:rPr/>
        <w:t>for Macarthur</w:t>
      </w:r>
      <w:r>
        <w:br/>
      </w:r>
      <w:r w:rsidR="000C5486">
        <w:rPr/>
        <w:t>Hon. Mr Chris Hayes, MP</w:t>
      </w:r>
      <w:r w:rsidR="00BA0C5C">
        <w:rPr/>
        <w:t xml:space="preserve"> for Fowler</w:t>
      </w:r>
      <w:r>
        <w:br/>
      </w:r>
      <w:r w:rsidR="00BA0C5C">
        <w:rPr/>
        <w:t>Hon. Mr Craig Kelly, MP for Hughes</w:t>
      </w:r>
      <w:r>
        <w:br/>
      </w:r>
      <w:r w:rsidR="1BF23879">
        <w:rPr/>
        <w:t>Hon. Tony Burke, MP for Watson</w:t>
      </w:r>
    </w:p>
    <w:p w:rsidR="000C5486" w:rsidRDefault="000C5486" w14:paraId="5B843B62" w14:textId="7AE6F36B"/>
    <w:p w:rsidR="000C5486" w:rsidRDefault="000C5486" w14:paraId="62F54017" w14:textId="72E388F5">
      <w:r>
        <w:t>RE: Action needed to respond to the crisis in Afghanistan.</w:t>
      </w:r>
    </w:p>
    <w:p w:rsidR="00BA0C5C" w:rsidRDefault="00BA0C5C" w14:paraId="1E0A0356" w14:textId="77777777"/>
    <w:p w:rsidR="000F7EE5" w:rsidRDefault="0088010A" w14:paraId="118D7829" w14:textId="3EDAB1BE">
      <w:r>
        <w:t xml:space="preserve">We, </w:t>
      </w:r>
      <w:r w:rsidR="000C5486">
        <w:t xml:space="preserve">the </w:t>
      </w:r>
      <w:r>
        <w:t>undersigned, are members of Georges River Life Church, a Baptist church with sites in Peakhurst and Chipping Norton</w:t>
      </w:r>
      <w:r w:rsidR="7A904A63">
        <w:t>, along with their family and friends</w:t>
      </w:r>
      <w:r>
        <w:t xml:space="preserve">. </w:t>
      </w:r>
      <w:r w:rsidR="00190144">
        <w:t xml:space="preserve">As you can see from the suburbs represented below, we are your constituents. </w:t>
      </w:r>
      <w:r>
        <w:t>As a church committed to justice and compassion, we believe that there is a moral imperative to respond to the unfolding situation in Afghanistan</w:t>
      </w:r>
      <w:r w:rsidR="000C5486">
        <w:t>, and an opportunity for Australia to respond as global leaders</w:t>
      </w:r>
      <w:r>
        <w:t>.</w:t>
      </w:r>
    </w:p>
    <w:p w:rsidR="00CB1204" w:rsidP="64772BD7" w:rsidRDefault="00CB1204" w14:paraId="5C03EB47" w14:textId="67C834ED">
      <w:pPr>
        <w:pStyle w:val="Normal"/>
        <w:rPr>
          <w:rFonts w:ascii="Calibri" w:hAnsi="Calibri" w:eastAsia="Calibri" w:cs="Calibri"/>
          <w:noProof w:val="0"/>
          <w:sz w:val="22"/>
          <w:szCs w:val="22"/>
          <w:lang w:val="en-AU"/>
        </w:rPr>
      </w:pPr>
      <w:r w:rsidR="0088010A">
        <w:rPr/>
        <w:t xml:space="preserve">As Christians we take seriously the moral obligation to care for, house, and provide for foreigners, as well as a fundamental priority to love our neighbour as </w:t>
      </w:r>
      <w:r w:rsidR="0082447F">
        <w:rPr/>
        <w:t>ourselves</w:t>
      </w:r>
      <w:r w:rsidR="0088010A">
        <w:rPr/>
        <w:t>. This belief demands a response to the situation being faced by our global neighbours in Afghanistan.</w:t>
      </w:r>
      <w:r w:rsidR="000C5486">
        <w:rPr/>
        <w:t xml:space="preserve"> </w:t>
      </w:r>
      <w:r w:rsidR="480B75C9">
        <w:rPr/>
        <w:t xml:space="preserve">Further, </w:t>
      </w:r>
      <w:r w:rsidR="607E26EF">
        <w:rPr/>
        <w:t>as Australians, who participated in the fighting in Afghanistan and supported the fallen regime, we have an obligation to respond to people who relied on us for safety and care.</w:t>
      </w:r>
    </w:p>
    <w:p w:rsidR="00CB1204" w:rsidRDefault="00CB1204" w14:paraId="356B8FE6" w14:textId="6729BCC4">
      <w:r w:rsidR="000C5486">
        <w:rPr/>
        <w:t>As such, we</w:t>
      </w:r>
      <w:r w:rsidR="0088010A">
        <w:rPr/>
        <w:t xml:space="preserve"> urge </w:t>
      </w:r>
      <w:r w:rsidR="000C5486">
        <w:rPr/>
        <w:t>the Australian government</w:t>
      </w:r>
      <w:r w:rsidR="0088010A">
        <w:rPr/>
        <w:t xml:space="preserve"> to take </w:t>
      </w:r>
      <w:r w:rsidR="000C5486">
        <w:rPr/>
        <w:t xml:space="preserve">decisive and speedy </w:t>
      </w:r>
      <w:r w:rsidR="0088010A">
        <w:rPr/>
        <w:t>action to address this situation.</w:t>
      </w:r>
      <w:r w:rsidR="1066936E">
        <w:rPr/>
        <w:t xml:space="preserve"> </w:t>
      </w:r>
      <w:r w:rsidR="00CB1204">
        <w:rPr/>
        <w:t>We are asking that the government would respond in the following ways:</w:t>
      </w:r>
    </w:p>
    <w:p w:rsidR="0082447F" w:rsidP="38EC518D" w:rsidRDefault="0082447F" w14:paraId="6DBEC10B" w14:textId="3787752F">
      <w:pPr>
        <w:spacing w:line="240" w:lineRule="exact"/>
        <w:rPr>
          <w:rFonts w:ascii="Calibri" w:hAnsi="Calibri" w:eastAsia="Calibri" w:cs="Calibri"/>
          <w:b w:val="0"/>
          <w:bCs w:val="0"/>
          <w:i w:val="0"/>
          <w:iCs w:val="0"/>
          <w:caps w:val="0"/>
          <w:smallCaps w:val="0"/>
          <w:noProof w:val="0"/>
          <w:color w:val="000000" w:themeColor="text1" w:themeTint="FF" w:themeShade="FF"/>
          <w:sz w:val="22"/>
          <w:szCs w:val="22"/>
          <w:lang w:val="en-AU"/>
        </w:rPr>
      </w:pPr>
      <w:r w:rsidRPr="38EC518D" w:rsidR="1E301155">
        <w:rPr>
          <w:rFonts w:ascii="Calibri" w:hAnsi="Calibri" w:eastAsia="Calibri" w:cs="Calibri"/>
          <w:b w:val="1"/>
          <w:bCs w:val="1"/>
          <w:i w:val="0"/>
          <w:iCs w:val="0"/>
          <w:caps w:val="0"/>
          <w:smallCaps w:val="0"/>
          <w:noProof w:val="0"/>
          <w:color w:val="000000" w:themeColor="text1" w:themeTint="FF" w:themeShade="FF"/>
          <w:sz w:val="22"/>
          <w:szCs w:val="22"/>
          <w:lang w:val="en-AU"/>
        </w:rPr>
        <w:t>1. Refugee spaces to and beyond the current cap.</w:t>
      </w:r>
      <w:r w:rsidRPr="38EC518D" w:rsidR="1E301155">
        <w:rPr>
          <w:rFonts w:ascii="Calibri" w:hAnsi="Calibri" w:eastAsia="Calibri" w:cs="Calibri"/>
          <w:b w:val="0"/>
          <w:bCs w:val="0"/>
          <w:i w:val="0"/>
          <w:iCs w:val="0"/>
          <w:caps w:val="0"/>
          <w:smallCaps w:val="0"/>
          <w:noProof w:val="0"/>
          <w:color w:val="000000" w:themeColor="text1" w:themeTint="FF" w:themeShade="FF"/>
          <w:sz w:val="22"/>
          <w:szCs w:val="22"/>
          <w:lang w:val="en-AU"/>
        </w:rPr>
        <w:t xml:space="preserve"> We note, in particular, the recent precedent set by Tony Abbott in 2015, offering 20,000 additional places for Syrian and Iraqi refugees. We can do it again today to share the responsibility </w:t>
      </w:r>
      <w:r w:rsidRPr="38EC518D" w:rsidR="6AEE76CF">
        <w:rPr>
          <w:rFonts w:ascii="Calibri" w:hAnsi="Calibri" w:eastAsia="Calibri" w:cs="Calibri"/>
          <w:b w:val="0"/>
          <w:bCs w:val="0"/>
          <w:i w:val="0"/>
          <w:iCs w:val="0"/>
          <w:caps w:val="0"/>
          <w:smallCaps w:val="0"/>
          <w:noProof w:val="0"/>
          <w:color w:val="000000" w:themeColor="text1" w:themeTint="FF" w:themeShade="FF"/>
          <w:sz w:val="22"/>
          <w:szCs w:val="22"/>
          <w:lang w:val="en-AU"/>
        </w:rPr>
        <w:t>of</w:t>
      </w:r>
      <w:r w:rsidRPr="38EC518D" w:rsidR="1E301155">
        <w:rPr>
          <w:rFonts w:ascii="Calibri" w:hAnsi="Calibri" w:eastAsia="Calibri" w:cs="Calibri"/>
          <w:b w:val="0"/>
          <w:bCs w:val="0"/>
          <w:i w:val="0"/>
          <w:iCs w:val="0"/>
          <w:caps w:val="0"/>
          <w:smallCaps w:val="0"/>
          <w:noProof w:val="0"/>
          <w:color w:val="000000" w:themeColor="text1" w:themeTint="FF" w:themeShade="FF"/>
          <w:sz w:val="22"/>
          <w:szCs w:val="22"/>
          <w:lang w:val="en-AU"/>
        </w:rPr>
        <w:t xml:space="preserve"> protect</w:t>
      </w:r>
      <w:r w:rsidRPr="38EC518D" w:rsidR="6E0757BE">
        <w:rPr>
          <w:rFonts w:ascii="Calibri" w:hAnsi="Calibri" w:eastAsia="Calibri" w:cs="Calibri"/>
          <w:b w:val="0"/>
          <w:bCs w:val="0"/>
          <w:i w:val="0"/>
          <w:iCs w:val="0"/>
          <w:caps w:val="0"/>
          <w:smallCaps w:val="0"/>
          <w:noProof w:val="0"/>
          <w:color w:val="000000" w:themeColor="text1" w:themeTint="FF" w:themeShade="FF"/>
          <w:sz w:val="22"/>
          <w:szCs w:val="22"/>
          <w:lang w:val="en-AU"/>
        </w:rPr>
        <w:t>ing</w:t>
      </w:r>
      <w:r w:rsidRPr="38EC518D" w:rsidR="1E301155">
        <w:rPr>
          <w:rFonts w:ascii="Calibri" w:hAnsi="Calibri" w:eastAsia="Calibri" w:cs="Calibri"/>
          <w:b w:val="0"/>
          <w:bCs w:val="0"/>
          <w:i w:val="0"/>
          <w:iCs w:val="0"/>
          <w:caps w:val="0"/>
          <w:smallCaps w:val="0"/>
          <w:noProof w:val="0"/>
          <w:color w:val="000000" w:themeColor="text1" w:themeTint="FF" w:themeShade="FF"/>
          <w:sz w:val="22"/>
          <w:szCs w:val="22"/>
          <w:lang w:val="en-AU"/>
        </w:rPr>
        <w:t xml:space="preserve"> Afghan lives at risk.  </w:t>
      </w:r>
    </w:p>
    <w:p w:rsidR="0082447F" w:rsidP="64772BD7" w:rsidRDefault="0082447F" w14:paraId="1F1C2AEC" w14:textId="7E9FD2F6">
      <w:pPr>
        <w:spacing w:line="240" w:lineRule="exact"/>
      </w:pPr>
      <w:r w:rsidRPr="64772BD7" w:rsidR="1E301155">
        <w:rPr>
          <w:rFonts w:ascii="Calibri" w:hAnsi="Calibri" w:eastAsia="Calibri" w:cs="Calibri"/>
          <w:b w:val="1"/>
          <w:bCs w:val="1"/>
          <w:i w:val="0"/>
          <w:iCs w:val="0"/>
          <w:caps w:val="0"/>
          <w:smallCaps w:val="0"/>
          <w:noProof w:val="0"/>
          <w:color w:val="000000" w:themeColor="text1" w:themeTint="FF" w:themeShade="FF"/>
          <w:sz w:val="22"/>
          <w:szCs w:val="22"/>
          <w:lang w:val="en-AU"/>
        </w:rPr>
        <w:t xml:space="preserve">2.  Direct immediate financial aid toward supporting displaced people from Afghanistan, </w:t>
      </w:r>
      <w:r w:rsidRPr="64772BD7" w:rsidR="1E301155">
        <w:rPr>
          <w:rFonts w:ascii="Calibri" w:hAnsi="Calibri" w:eastAsia="Calibri" w:cs="Calibri"/>
          <w:b w:val="0"/>
          <w:bCs w:val="0"/>
          <w:i w:val="0"/>
          <w:iCs w:val="0"/>
          <w:caps w:val="0"/>
          <w:smallCaps w:val="0"/>
          <w:noProof w:val="0"/>
          <w:color w:val="000000" w:themeColor="text1" w:themeTint="FF" w:themeShade="FF"/>
          <w:sz w:val="22"/>
          <w:szCs w:val="22"/>
          <w:lang w:val="en-AU"/>
        </w:rPr>
        <w:t xml:space="preserve">to support programs to assist people who have been displaced across borders and, wherever possible, support organisations still offering assistance within Afghanistan.     </w:t>
      </w:r>
    </w:p>
    <w:p w:rsidR="0082447F" w:rsidP="64772BD7" w:rsidRDefault="0082447F" w14:paraId="661A7D5A" w14:textId="48AF39BD">
      <w:pPr>
        <w:spacing w:line="240" w:lineRule="exact"/>
      </w:pPr>
      <w:r w:rsidRPr="38EC518D" w:rsidR="1E301155">
        <w:rPr>
          <w:rFonts w:ascii="Calibri" w:hAnsi="Calibri" w:eastAsia="Calibri" w:cs="Calibri"/>
          <w:b w:val="1"/>
          <w:bCs w:val="1"/>
          <w:i w:val="0"/>
          <w:iCs w:val="0"/>
          <w:caps w:val="0"/>
          <w:smallCaps w:val="0"/>
          <w:noProof w:val="0"/>
          <w:color w:val="000000" w:themeColor="text1" w:themeTint="FF" w:themeShade="FF"/>
          <w:sz w:val="22"/>
          <w:szCs w:val="22"/>
          <w:lang w:val="en-AU"/>
        </w:rPr>
        <w:t xml:space="preserve">3. Grant all Afghan temporary visa </w:t>
      </w:r>
      <w:proofErr w:type="gramStart"/>
      <w:r w:rsidRPr="38EC518D" w:rsidR="1E301155">
        <w:rPr>
          <w:rFonts w:ascii="Calibri" w:hAnsi="Calibri" w:eastAsia="Calibri" w:cs="Calibri"/>
          <w:b w:val="1"/>
          <w:bCs w:val="1"/>
          <w:i w:val="0"/>
          <w:iCs w:val="0"/>
          <w:caps w:val="0"/>
          <w:smallCaps w:val="0"/>
          <w:noProof w:val="0"/>
          <w:color w:val="000000" w:themeColor="text1" w:themeTint="FF" w:themeShade="FF"/>
          <w:sz w:val="22"/>
          <w:szCs w:val="22"/>
          <w:lang w:val="en-AU"/>
        </w:rPr>
        <w:t>holders</w:t>
      </w:r>
      <w:proofErr w:type="gramEnd"/>
      <w:r w:rsidRPr="38EC518D" w:rsidR="1E301155">
        <w:rPr>
          <w:rFonts w:ascii="Calibri" w:hAnsi="Calibri" w:eastAsia="Calibri" w:cs="Calibri"/>
          <w:b w:val="1"/>
          <w:bCs w:val="1"/>
          <w:i w:val="0"/>
          <w:iCs w:val="0"/>
          <w:caps w:val="0"/>
          <w:smallCaps w:val="0"/>
          <w:noProof w:val="0"/>
          <w:color w:val="000000" w:themeColor="text1" w:themeTint="FF" w:themeShade="FF"/>
          <w:sz w:val="22"/>
          <w:szCs w:val="22"/>
          <w:lang w:val="en-AU"/>
        </w:rPr>
        <w:t xml:space="preserve"> permanent visas, </w:t>
      </w:r>
      <w:r w:rsidRPr="38EC518D" w:rsidR="1E301155">
        <w:rPr>
          <w:rFonts w:ascii="Calibri" w:hAnsi="Calibri" w:eastAsia="Calibri" w:cs="Calibri"/>
          <w:b w:val="0"/>
          <w:bCs w:val="0"/>
          <w:i w:val="0"/>
          <w:iCs w:val="0"/>
          <w:caps w:val="0"/>
          <w:smallCaps w:val="0"/>
          <w:noProof w:val="0"/>
          <w:color w:val="000000" w:themeColor="text1" w:themeTint="FF" w:themeShade="FF"/>
          <w:sz w:val="22"/>
          <w:szCs w:val="22"/>
          <w:lang w:val="en-AU"/>
        </w:rPr>
        <w:t xml:space="preserve">to provide long-term assurance of safety, as it would be highly </w:t>
      </w:r>
      <w:proofErr w:type="gramStart"/>
      <w:r w:rsidRPr="38EC518D" w:rsidR="1E301155">
        <w:rPr>
          <w:rFonts w:ascii="Calibri" w:hAnsi="Calibri" w:eastAsia="Calibri" w:cs="Calibri"/>
          <w:b w:val="0"/>
          <w:bCs w:val="0"/>
          <w:i w:val="0"/>
          <w:iCs w:val="0"/>
          <w:caps w:val="0"/>
          <w:smallCaps w:val="0"/>
          <w:noProof w:val="0"/>
          <w:color w:val="000000" w:themeColor="text1" w:themeTint="FF" w:themeShade="FF"/>
          <w:sz w:val="22"/>
          <w:szCs w:val="22"/>
          <w:lang w:val="en-AU"/>
        </w:rPr>
        <w:t>unlikely</w:t>
      </w:r>
      <w:proofErr w:type="gramEnd"/>
      <w:r w:rsidRPr="38EC518D" w:rsidR="1E301155">
        <w:rPr>
          <w:rFonts w:ascii="Calibri" w:hAnsi="Calibri" w:eastAsia="Calibri" w:cs="Calibri"/>
          <w:b w:val="0"/>
          <w:bCs w:val="0"/>
          <w:i w:val="0"/>
          <w:iCs w:val="0"/>
          <w:caps w:val="0"/>
          <w:smallCaps w:val="0"/>
          <w:noProof w:val="0"/>
          <w:color w:val="000000" w:themeColor="text1" w:themeTint="FF" w:themeShade="FF"/>
          <w:sz w:val="22"/>
          <w:szCs w:val="22"/>
          <w:lang w:val="en-AU"/>
        </w:rPr>
        <w:t xml:space="preserve"> </w:t>
      </w:r>
      <w:r w:rsidRPr="38EC518D" w:rsidR="14C8D220">
        <w:rPr>
          <w:rFonts w:ascii="Calibri" w:hAnsi="Calibri" w:eastAsia="Calibri" w:cs="Calibri"/>
          <w:b w:val="0"/>
          <w:bCs w:val="0"/>
          <w:i w:val="0"/>
          <w:iCs w:val="0"/>
          <w:caps w:val="0"/>
          <w:smallCaps w:val="0"/>
          <w:noProof w:val="0"/>
          <w:color w:val="000000" w:themeColor="text1" w:themeTint="FF" w:themeShade="FF"/>
          <w:sz w:val="22"/>
          <w:szCs w:val="22"/>
          <w:lang w:val="en-AU"/>
        </w:rPr>
        <w:t xml:space="preserve">that </w:t>
      </w:r>
      <w:r w:rsidRPr="38EC518D" w:rsidR="1E301155">
        <w:rPr>
          <w:rFonts w:ascii="Calibri" w:hAnsi="Calibri" w:eastAsia="Calibri" w:cs="Calibri"/>
          <w:b w:val="0"/>
          <w:bCs w:val="0"/>
          <w:i w:val="0"/>
          <w:iCs w:val="0"/>
          <w:caps w:val="0"/>
          <w:smallCaps w:val="0"/>
          <w:noProof w:val="0"/>
          <w:color w:val="000000" w:themeColor="text1" w:themeTint="FF" w:themeShade="FF"/>
          <w:sz w:val="22"/>
          <w:szCs w:val="22"/>
          <w:lang w:val="en-AU"/>
        </w:rPr>
        <w:t>they have any opportunity to return home safely.</w:t>
      </w:r>
    </w:p>
    <w:p w:rsidR="0082447F" w:rsidP="64772BD7" w:rsidRDefault="0082447F" w14:paraId="5693D4F6" w14:textId="3348648F">
      <w:pPr>
        <w:spacing w:line="240" w:lineRule="exact"/>
        <w:rPr>
          <w:rFonts w:ascii="Calibri" w:hAnsi="Calibri" w:eastAsia="Calibri" w:cs="Calibri"/>
          <w:b w:val="0"/>
          <w:bCs w:val="0"/>
          <w:i w:val="0"/>
          <w:iCs w:val="0"/>
          <w:caps w:val="0"/>
          <w:smallCaps w:val="0"/>
          <w:noProof w:val="0"/>
          <w:color w:val="000000" w:themeColor="text1" w:themeTint="FF" w:themeShade="FF"/>
          <w:sz w:val="22"/>
          <w:szCs w:val="22"/>
          <w:lang w:val="en-AU"/>
        </w:rPr>
      </w:pPr>
      <w:r w:rsidRPr="64772BD7" w:rsidR="1E301155">
        <w:rPr>
          <w:rFonts w:ascii="Calibri" w:hAnsi="Calibri" w:eastAsia="Calibri" w:cs="Calibri"/>
          <w:b w:val="1"/>
          <w:bCs w:val="1"/>
          <w:i w:val="0"/>
          <w:iCs w:val="0"/>
          <w:caps w:val="0"/>
          <w:smallCaps w:val="0"/>
          <w:noProof w:val="0"/>
          <w:color w:val="000000" w:themeColor="text1" w:themeTint="FF" w:themeShade="FF"/>
          <w:sz w:val="22"/>
          <w:szCs w:val="22"/>
          <w:lang w:val="en-AU"/>
        </w:rPr>
        <w:t xml:space="preserve">4. Award all Afghan refugees in immigration detention at least temporary visas, </w:t>
      </w:r>
      <w:r w:rsidRPr="64772BD7" w:rsidR="1E301155">
        <w:rPr>
          <w:rFonts w:ascii="Calibri" w:hAnsi="Calibri" w:eastAsia="Calibri" w:cs="Calibri"/>
          <w:b w:val="0"/>
          <w:bCs w:val="0"/>
          <w:i w:val="0"/>
          <w:iCs w:val="0"/>
          <w:caps w:val="0"/>
          <w:smallCaps w:val="0"/>
          <w:noProof w:val="0"/>
          <w:color w:val="000000" w:themeColor="text1" w:themeTint="FF" w:themeShade="FF"/>
          <w:sz w:val="22"/>
          <w:szCs w:val="22"/>
          <w:lang w:val="en-AU"/>
        </w:rPr>
        <w:t>as it would seem unlikely they would be able to return home safely nor will there be opportunities to move to other nations.</w:t>
      </w:r>
      <w:r>
        <w:br/>
      </w:r>
    </w:p>
    <w:p w:rsidR="0082447F" w:rsidP="64772BD7" w:rsidRDefault="0082447F" w14:paraId="21CA7625" w14:textId="18C3D597">
      <w:pPr>
        <w:spacing w:line="240" w:lineRule="exact"/>
      </w:pPr>
      <w:r w:rsidRPr="64772BD7" w:rsidR="1E301155">
        <w:rPr>
          <w:rFonts w:ascii="Calibri" w:hAnsi="Calibri" w:eastAsia="Calibri" w:cs="Calibri"/>
          <w:b w:val="0"/>
          <w:bCs w:val="0"/>
          <w:i w:val="0"/>
          <w:iCs w:val="0"/>
          <w:caps w:val="0"/>
          <w:smallCaps w:val="0"/>
          <w:noProof w:val="0"/>
          <w:color w:val="000000" w:themeColor="text1" w:themeTint="FF" w:themeShade="FF"/>
          <w:sz w:val="22"/>
          <w:szCs w:val="22"/>
          <w:lang w:val="en-AU"/>
        </w:rPr>
        <w:t>This requires immediate action, and we believe that in acting we will be helping to reduce the trauma and anguish not only for the people involved but also for our nation.</w:t>
      </w:r>
    </w:p>
    <w:p w:rsidR="0082447F" w:rsidP="64772BD7" w:rsidRDefault="0082447F" w14:paraId="3CB2F6D1" w14:textId="0A749BEF">
      <w:pPr>
        <w:pStyle w:val="Normal"/>
      </w:pPr>
      <w:r w:rsidR="0082447F">
        <w:rPr/>
        <w:t xml:space="preserve">We hope and pray that the government will see the urgency of this situation and act immediately. </w:t>
      </w:r>
    </w:p>
    <w:p w:rsidR="0082447F" w:rsidP="0082447F" w:rsidRDefault="0082447F" w14:paraId="232A6545" w14:textId="2C7BC7E8"/>
    <w:p w:rsidR="0082447F" w:rsidP="0082447F" w:rsidRDefault="0082447F" w14:paraId="23B0DFD5" w14:textId="451EF3C1">
      <w:r>
        <w:t>Regards,</w:t>
      </w:r>
    </w:p>
    <w:p w:rsidR="0082447F" w:rsidP="0082447F" w:rsidRDefault="0082447F" w14:paraId="040438CB" w14:textId="7C39CBAB"/>
    <w:p w:rsidR="00CB1204" w:rsidP="0082447F" w:rsidRDefault="00CB1204" w14:paraId="5047641E" w14:textId="424B6C00">
      <w:r>
        <w:t>Rev. Scott Morrison (Senior Pastor, GRLC), Illawong</w:t>
      </w:r>
    </w:p>
    <w:p w:rsidR="008759F7" w:rsidP="0082447F" w:rsidRDefault="00CB1204" w14:paraId="3956996D" w14:textId="34FE16CC">
      <w:r>
        <w:t>Rev.</w:t>
      </w:r>
      <w:r w:rsidR="008759F7">
        <w:t xml:space="preserve"> Ben Rusin (Chipping Norton Site Pastor), Chipping Norton</w:t>
      </w:r>
    </w:p>
    <w:p w:rsidR="42214F5E" w:rsidP="61038863" w:rsidRDefault="42214F5E" w14:paraId="04CCD877" w14:textId="296E1FE7">
      <w:r>
        <w:t>Mr Braddon Wheeler (Chair, GRLC Church Leadership Team), Oatley</w:t>
      </w:r>
    </w:p>
    <w:p w:rsidR="33CCD7E8" w:rsidP="77EB84A2" w:rsidRDefault="33CCD7E8" w14:paraId="4F4B3007" w14:textId="0A513EB6">
      <w:r>
        <w:t>Mrs Adna Siqueira (GRLC Church Leadership Team), Riverwood</w:t>
      </w:r>
    </w:p>
    <w:p w:rsidR="7C1363C5" w:rsidRDefault="7C1363C5" w14:paraId="180D0717" w14:textId="39FE8313">
      <w:r>
        <w:t>Mrs Sarah Gray (GRLC Church Leadership Team), Englorie Park</w:t>
      </w:r>
    </w:p>
    <w:p w:rsidR="2A91A441" w:rsidP="18B579C7" w:rsidRDefault="458AA038" w14:paraId="74E02407" w14:textId="28AC118C">
      <w:r>
        <w:t xml:space="preserve">Rev. Malcolm Campbell (Discipleship Pastor, GRLC), Wattle Grove </w:t>
      </w:r>
    </w:p>
    <w:p w:rsidR="2A91A441" w:rsidP="18B579C7" w:rsidRDefault="458AA038" w14:paraId="1581F934" w14:textId="318D5767">
      <w:r w:rsidR="458AA038">
        <w:rPr/>
        <w:t>Rev. Sophie Brodie (GRLC Children and Families Pastor), Padstow Heights</w:t>
      </w:r>
    </w:p>
    <w:p w:rsidR="03B1240A" w:rsidP="3F9E0C1B" w:rsidRDefault="03B1240A" w14:paraId="2A78A319" w14:textId="117F7F8C">
      <w:pPr>
        <w:pStyle w:val="Normal"/>
      </w:pPr>
      <w:r w:rsidR="03B1240A">
        <w:rPr/>
        <w:t>Mrs Jasmine Round (GRLC Youth Pastor), Padstow</w:t>
      </w:r>
    </w:p>
    <w:p w:rsidR="2A91A441" w:rsidP="12975952" w:rsidRDefault="2A91A441" w14:paraId="1862A541" w14:textId="268897DB">
      <w:pPr>
        <w:pStyle w:val="Normal"/>
      </w:pPr>
      <w:r w:rsidR="170AD9EA">
        <w:rPr/>
        <w:t>Mr Glenn Power (Pastor, Church &amp; Community Care), Allawah</w:t>
      </w:r>
      <w:r w:rsidR="170AD9EA">
        <w:rPr/>
        <w:t xml:space="preserve"> </w:t>
      </w:r>
    </w:p>
    <w:p w:rsidR="2A91A441" w:rsidP="12975952" w:rsidRDefault="2A91A441" w14:paraId="48E130AD" w14:textId="5CE0C53B">
      <w:pPr>
        <w:pStyle w:val="Normal"/>
      </w:pPr>
      <w:r w:rsidR="170AD9EA">
        <w:rPr/>
        <w:t xml:space="preserve">Mrs Lara Watson (Equip Pastor, GRLC), Oatley </w:t>
      </w:r>
    </w:p>
    <w:p w:rsidR="2A91A441" w:rsidP="18B579C7" w:rsidRDefault="2A91A441" w14:paraId="57A91086" w14:textId="26512642">
      <w:r w:rsidR="2A91A441">
        <w:rPr/>
        <w:t>Mrs Jodie Morrison, Illawong</w:t>
      </w:r>
    </w:p>
    <w:p w:rsidR="2A91A441" w:rsidP="18B579C7" w:rsidRDefault="2A91A441" w14:paraId="0F32DDB3" w14:textId="3B12246A">
      <w:r>
        <w:t xml:space="preserve">Mrs Alison Rusin, Chipping Norton </w:t>
      </w:r>
    </w:p>
    <w:p w:rsidR="511087BD" w:rsidP="1E6EBB7D" w:rsidRDefault="511087BD" w14:paraId="70AC13D4" w14:textId="0A9C364B">
      <w:r>
        <w:t>Ms Taryn Pascoe, Illawong</w:t>
      </w:r>
    </w:p>
    <w:p w:rsidR="00CA700C" w:rsidP="0082447F" w:rsidRDefault="2A91A441" w14:paraId="12BD6B3A" w14:textId="45D68119">
      <w:r>
        <w:t xml:space="preserve">Mr </w:t>
      </w:r>
      <w:proofErr w:type="spellStart"/>
      <w:r w:rsidR="00CA700C">
        <w:t>Marbuen</w:t>
      </w:r>
      <w:proofErr w:type="spellEnd"/>
      <w:r w:rsidR="00CA700C">
        <w:t xml:space="preserve"> Diaz, Padstow</w:t>
      </w:r>
    </w:p>
    <w:p w:rsidR="006803B3" w:rsidP="0082447F" w:rsidRDefault="006803B3" w14:paraId="2B670FB5" w14:textId="77234263">
      <w:r>
        <w:t>Mr Matthew Gray, Englorie Park</w:t>
      </w:r>
    </w:p>
    <w:p w:rsidR="459853E4" w:rsidP="122F7ED9" w:rsidRDefault="459853E4" w14:paraId="48C7F8FE" w14:textId="1DC1BD07">
      <w:r>
        <w:t xml:space="preserve">Mrs </w:t>
      </w:r>
      <w:r w:rsidR="298ECE3E">
        <w:t>Kerrie Campbell, Wattle Grove</w:t>
      </w:r>
    </w:p>
    <w:p w:rsidR="04B73BEA" w:rsidP="7715F64A" w:rsidRDefault="04B73BEA" w14:paraId="5C1E9EF5" w14:textId="7C95322E">
      <w:r>
        <w:t>Mr Andrei Mocanu, Panania</w:t>
      </w:r>
    </w:p>
    <w:p w:rsidR="2D72E1A8" w:rsidP="7715F64A" w:rsidRDefault="2D72E1A8" w14:paraId="2CA2F99B" w14:textId="2CE204ED">
      <w:r>
        <w:t>Mrs Karen Power (GRLC Digital Media Manager), Moorebank</w:t>
      </w:r>
    </w:p>
    <w:p w:rsidR="48D3FFEA" w:rsidP="3303350B" w:rsidRDefault="48D3FFEA" w14:paraId="1CDA9345" w14:textId="2C6DE726">
      <w:r>
        <w:t>Mrs Lorena Fazio, Belfield</w:t>
      </w:r>
    </w:p>
    <w:p w:rsidR="122040D7" w:rsidP="1E6EBB7D" w:rsidRDefault="122040D7" w14:paraId="50A82C5B" w14:textId="3C971F35">
      <w:r>
        <w:t xml:space="preserve">Ms Elyse Mascera, Belfield </w:t>
      </w:r>
    </w:p>
    <w:p w:rsidR="4B3070CA" w:rsidP="1C557D50" w:rsidRDefault="4B3070CA" w14:paraId="7DDE6616" w14:textId="2FFB9FC4">
      <w:r>
        <w:t>Mrs Ellen Tyrrell (Children’s ministry team leader), Rosemeadow</w:t>
      </w:r>
    </w:p>
    <w:p w:rsidR="1ACD7E8B" w:rsidP="0D4D8A72" w:rsidRDefault="1ACD7E8B" w14:paraId="2C400E03" w14:textId="60024C3C">
      <w:r>
        <w:t>Mrs Katharine Montoya, Lugarno</w:t>
      </w:r>
    </w:p>
    <w:p w:rsidR="3489EBC9" w:rsidP="240BC96C" w:rsidRDefault="3489EBC9" w14:paraId="16F9D9C6" w14:textId="00FAC8D4">
      <w:r w:rsidR="3489EBC9">
        <w:rPr/>
        <w:t>Mrs Suzanne Sharp, Oatley</w:t>
      </w:r>
    </w:p>
    <w:p w:rsidR="3810E99C" w:rsidP="6BA1CAE0" w:rsidRDefault="3810E99C" w14:paraId="54ED31D8" w14:textId="3F55E13E">
      <w:pPr>
        <w:pStyle w:val="Normal"/>
      </w:pPr>
      <w:r w:rsidR="3810E99C">
        <w:rPr/>
        <w:t>Ka</w:t>
      </w:r>
      <w:r w:rsidR="18405C93">
        <w:rPr/>
        <w:t xml:space="preserve">thryn </w:t>
      </w:r>
      <w:r w:rsidR="3810E99C">
        <w:rPr/>
        <w:t xml:space="preserve">Van Dyke, Lugarno </w:t>
      </w:r>
    </w:p>
    <w:p w:rsidR="6F4257FF" w:rsidP="3F9E0C1B" w:rsidRDefault="6F4257FF" w14:paraId="504A349E" w14:textId="3A6884C2">
      <w:pPr>
        <w:pStyle w:val="Normal"/>
      </w:pPr>
      <w:r w:rsidR="6F4257FF">
        <w:rPr/>
        <w:t>Mr Joshua Round, Padstow</w:t>
      </w:r>
    </w:p>
    <w:p w:rsidR="1ACD7E8B" w:rsidP="0D4D8A72" w:rsidRDefault="1ACD7E8B" w14:paraId="0DE867B4" w14:textId="576D75A4"/>
    <w:sectPr w:rsidR="1ACD7E8B" w:rsidSect="00F727FD">
      <w:headerReference w:type="default" r:id="rId12"/>
      <w:footerReference w:type="default" r:id="rId13"/>
      <w:footerReference w:type="first" r:id="rId14"/>
      <w:pgSz w:w="11906" w:h="16838" w:orient="portrait"/>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4EC5" w:rsidRDefault="00044EC5" w14:paraId="76AB7E17" w14:textId="77777777">
      <w:pPr>
        <w:spacing w:after="0" w:line="240" w:lineRule="auto"/>
      </w:pPr>
      <w:r>
        <w:separator/>
      </w:r>
    </w:p>
  </w:endnote>
  <w:endnote w:type="continuationSeparator" w:id="0">
    <w:p w:rsidR="00044EC5" w:rsidRDefault="00044EC5" w14:paraId="2B20FE38" w14:textId="77777777">
      <w:pPr>
        <w:spacing w:after="0" w:line="240" w:lineRule="auto"/>
      </w:pPr>
      <w:r>
        <w:continuationSeparator/>
      </w:r>
    </w:p>
  </w:endnote>
  <w:endnote w:type="continuationNotice" w:id="1">
    <w:p w:rsidR="006879A2" w:rsidRDefault="006879A2" w14:paraId="505C140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39020075"/>
      <w:docPartObj>
        <w:docPartGallery w:val="Page Numbers (Bottom of Page)"/>
        <w:docPartUnique/>
      </w:docPartObj>
    </w:sdtPr>
    <w:sdtEndPr>
      <w:rPr>
        <w:noProof/>
      </w:rPr>
    </w:sdtEndPr>
    <w:sdtContent>
      <w:p w:rsidRPr="00044EC5" w:rsidR="00044EC5" w:rsidRDefault="00044EC5" w14:paraId="147BBF09" w14:textId="75FB9248">
        <w:pPr>
          <w:pStyle w:val="Footer"/>
          <w:jc w:val="right"/>
          <w:rPr>
            <w:sz w:val="18"/>
            <w:szCs w:val="18"/>
          </w:rPr>
        </w:pPr>
        <w:r w:rsidRPr="00044EC5">
          <w:rPr>
            <w:sz w:val="18"/>
            <w:szCs w:val="18"/>
          </w:rPr>
          <w:fldChar w:fldCharType="begin"/>
        </w:r>
        <w:r w:rsidRPr="00044EC5">
          <w:rPr>
            <w:sz w:val="18"/>
            <w:szCs w:val="18"/>
          </w:rPr>
          <w:instrText xml:space="preserve"> PAGE   \* MERGEFORMAT </w:instrText>
        </w:r>
        <w:r w:rsidRPr="00044EC5">
          <w:rPr>
            <w:sz w:val="18"/>
            <w:szCs w:val="18"/>
          </w:rPr>
          <w:fldChar w:fldCharType="separate"/>
        </w:r>
        <w:r w:rsidRPr="00044EC5">
          <w:rPr>
            <w:noProof/>
            <w:sz w:val="18"/>
            <w:szCs w:val="18"/>
          </w:rPr>
          <w:t>2</w:t>
        </w:r>
        <w:r w:rsidRPr="00044EC5">
          <w:rPr>
            <w:noProof/>
            <w:sz w:val="18"/>
            <w:szCs w:val="18"/>
          </w:rPr>
          <w:fldChar w:fldCharType="end"/>
        </w:r>
      </w:p>
    </w:sdtContent>
  </w:sdt>
  <w:p w:rsidR="2337BC17" w:rsidP="2337BC17" w:rsidRDefault="2337BC17" w14:paraId="35A49182" w14:textId="4B784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3B566D" w:rsidR="00400E41" w:rsidP="00400E41" w:rsidRDefault="00400E41" w14:paraId="2B9FE220" w14:textId="77777777">
    <w:pPr>
      <w:pStyle w:val="Footer"/>
      <w:jc w:val="center"/>
      <w:rPr>
        <w:rFonts w:ascii="Myriad Pro" w:hAnsi="Myriad Pro"/>
      </w:rPr>
    </w:pPr>
    <w:r w:rsidRPr="003B566D">
      <w:rPr>
        <w:rFonts w:ascii="Myriad Pro" w:hAnsi="Myriad Pro"/>
        <w:noProof/>
        <w:lang w:eastAsia="en-AU"/>
      </w:rPr>
      <mc:AlternateContent>
        <mc:Choice Requires="wps">
          <w:drawing>
            <wp:anchor distT="0" distB="0" distL="114300" distR="114300" simplePos="0" relativeHeight="251658240" behindDoc="0" locked="0" layoutInCell="1" allowOverlap="1" wp14:anchorId="7396CCE0" wp14:editId="7B3E91C7">
              <wp:simplePos x="0" y="0"/>
              <wp:positionH relativeFrom="column">
                <wp:posOffset>-240030</wp:posOffset>
              </wp:positionH>
              <wp:positionV relativeFrom="paragraph">
                <wp:posOffset>-90170</wp:posOffset>
              </wp:positionV>
              <wp:extent cx="6691630" cy="0"/>
              <wp:effectExtent l="7620" t="10795" r="6350"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CF62208">
            <v:shapetype id="_x0000_t32" coordsize="21600,21600" o:oned="t" filled="f" o:spt="32" path="m,l21600,21600e" w14:anchorId="5CA060D5">
              <v:path fillok="f" arrowok="t" o:connecttype="none"/>
              <o:lock v:ext="edit" shapetype="t"/>
            </v:shapetype>
            <v:shape id="AutoShape 1" style="position:absolute;margin-left:-18.9pt;margin-top:-7.1pt;width:52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"/>
          </w:pict>
        </mc:Fallback>
      </mc:AlternateContent>
    </w:r>
    <w:r w:rsidRPr="003B566D">
      <w:rPr>
        <w:rFonts w:ascii="Myriad Pro" w:hAnsi="Myriad Pro"/>
      </w:rPr>
      <w:t>Georges River Life Church – 23 Stanley Street, Peakhurst NSW 2210 – 9153 6300</w:t>
    </w:r>
  </w:p>
  <w:p w:rsidRPr="00400E41" w:rsidR="00400E41" w:rsidP="00400E41" w:rsidRDefault="00400E41" w14:paraId="6EF26E69" w14:textId="77777777">
    <w:pPr>
      <w:pStyle w:val="Footer"/>
      <w:jc w:val="center"/>
      <w:rPr>
        <w:rFonts w:ascii="Myriad Pro" w:hAnsi="Myriad Pro"/>
      </w:rPr>
    </w:pPr>
    <w:r w:rsidRPr="003B566D">
      <w:rPr>
        <w:rFonts w:ascii="Myriad Pro" w:hAnsi="Myriad Pro"/>
      </w:rPr>
      <w:t xml:space="preserve">www.grlc.org.au – </w:t>
    </w:r>
    <w:r>
      <w:rPr>
        <w:rFonts w:ascii="Myriad Pro" w:hAnsi="Myriad Pro"/>
      </w:rPr>
      <w:t>info</w:t>
    </w:r>
    <w:r w:rsidRPr="003B566D">
      <w:rPr>
        <w:rFonts w:ascii="Myriad Pro" w:hAnsi="Myriad Pro"/>
      </w:rPr>
      <w:t>@grlc.org.au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4EC5" w:rsidRDefault="00044EC5" w14:paraId="539B793A" w14:textId="77777777">
      <w:pPr>
        <w:spacing w:after="0" w:line="240" w:lineRule="auto"/>
      </w:pPr>
      <w:r>
        <w:separator/>
      </w:r>
    </w:p>
  </w:footnote>
  <w:footnote w:type="continuationSeparator" w:id="0">
    <w:p w:rsidR="00044EC5" w:rsidRDefault="00044EC5" w14:paraId="5B21E594" w14:textId="77777777">
      <w:pPr>
        <w:spacing w:after="0" w:line="240" w:lineRule="auto"/>
      </w:pPr>
      <w:r>
        <w:continuationSeparator/>
      </w:r>
    </w:p>
  </w:footnote>
  <w:footnote w:type="continuationNotice" w:id="1">
    <w:p w:rsidR="006879A2" w:rsidRDefault="006879A2" w14:paraId="1C191B8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337BC17" w:rsidTr="2337BC17" w14:paraId="07D6FAB7" w14:textId="77777777">
      <w:tc>
        <w:tcPr>
          <w:tcW w:w="3005" w:type="dxa"/>
        </w:tcPr>
        <w:p w:rsidR="2337BC17" w:rsidP="2337BC17" w:rsidRDefault="2337BC17" w14:paraId="093C0D6C" w14:textId="520D42BA">
          <w:pPr>
            <w:pStyle w:val="Header"/>
            <w:ind w:left="-115"/>
          </w:pPr>
        </w:p>
      </w:tc>
      <w:tc>
        <w:tcPr>
          <w:tcW w:w="3005" w:type="dxa"/>
        </w:tcPr>
        <w:p w:rsidR="2337BC17" w:rsidP="2337BC17" w:rsidRDefault="2337BC17" w14:paraId="6ACAF529" w14:textId="5AC59438">
          <w:pPr>
            <w:pStyle w:val="Header"/>
            <w:jc w:val="center"/>
          </w:pPr>
        </w:p>
      </w:tc>
      <w:tc>
        <w:tcPr>
          <w:tcW w:w="3005" w:type="dxa"/>
        </w:tcPr>
        <w:p w:rsidR="2337BC17" w:rsidP="2337BC17" w:rsidRDefault="2337BC17" w14:paraId="04D17390" w14:textId="0B78772D">
          <w:pPr>
            <w:pStyle w:val="Header"/>
            <w:ind w:right="-115"/>
            <w:jc w:val="right"/>
          </w:pPr>
        </w:p>
      </w:tc>
    </w:tr>
  </w:tbl>
  <w:p w:rsidR="2337BC17" w:rsidP="2337BC17" w:rsidRDefault="2337BC17" w14:paraId="46090A45" w14:textId="28649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6264F"/>
    <w:multiLevelType w:val="hybridMultilevel"/>
    <w:tmpl w:val="D08AF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0A"/>
    <w:rsid w:val="00044EC5"/>
    <w:rsid w:val="000C5486"/>
    <w:rsid w:val="000F7EE5"/>
    <w:rsid w:val="00190144"/>
    <w:rsid w:val="00306EAD"/>
    <w:rsid w:val="00400E41"/>
    <w:rsid w:val="006803B3"/>
    <w:rsid w:val="006879A2"/>
    <w:rsid w:val="006C297E"/>
    <w:rsid w:val="006C55D6"/>
    <w:rsid w:val="0082447F"/>
    <w:rsid w:val="008759F7"/>
    <w:rsid w:val="0088010A"/>
    <w:rsid w:val="008D41F6"/>
    <w:rsid w:val="00A131B6"/>
    <w:rsid w:val="00A24CBF"/>
    <w:rsid w:val="00B63D8F"/>
    <w:rsid w:val="00BA0C5C"/>
    <w:rsid w:val="00BD6653"/>
    <w:rsid w:val="00CA700C"/>
    <w:rsid w:val="00CB1204"/>
    <w:rsid w:val="00EA7D25"/>
    <w:rsid w:val="00F0625A"/>
    <w:rsid w:val="00F34EEF"/>
    <w:rsid w:val="00F727FD"/>
    <w:rsid w:val="033C2ACF"/>
    <w:rsid w:val="03B1240A"/>
    <w:rsid w:val="04B73BEA"/>
    <w:rsid w:val="06A5BEE3"/>
    <w:rsid w:val="0A2D68B2"/>
    <w:rsid w:val="0A994E6A"/>
    <w:rsid w:val="0D4D8A72"/>
    <w:rsid w:val="1066936E"/>
    <w:rsid w:val="122040D7"/>
    <w:rsid w:val="122F7ED9"/>
    <w:rsid w:val="12975952"/>
    <w:rsid w:val="14C8D220"/>
    <w:rsid w:val="16079AAE"/>
    <w:rsid w:val="170AD9EA"/>
    <w:rsid w:val="182E4835"/>
    <w:rsid w:val="18405C93"/>
    <w:rsid w:val="18805CE9"/>
    <w:rsid w:val="18B579C7"/>
    <w:rsid w:val="1ACD7E8B"/>
    <w:rsid w:val="1BF23879"/>
    <w:rsid w:val="1C557D50"/>
    <w:rsid w:val="1E301155"/>
    <w:rsid w:val="1E6EBB7D"/>
    <w:rsid w:val="2056964E"/>
    <w:rsid w:val="20616173"/>
    <w:rsid w:val="2164E6B0"/>
    <w:rsid w:val="2337BC17"/>
    <w:rsid w:val="240BC96C"/>
    <w:rsid w:val="2614760A"/>
    <w:rsid w:val="2688B75F"/>
    <w:rsid w:val="298ECE3E"/>
    <w:rsid w:val="2A91A441"/>
    <w:rsid w:val="2B5D6B72"/>
    <w:rsid w:val="2D72E1A8"/>
    <w:rsid w:val="2F4C2BE1"/>
    <w:rsid w:val="3284399D"/>
    <w:rsid w:val="3303350B"/>
    <w:rsid w:val="33CCD7E8"/>
    <w:rsid w:val="3489EBC9"/>
    <w:rsid w:val="3810E99C"/>
    <w:rsid w:val="38EC518D"/>
    <w:rsid w:val="3F9E0C1B"/>
    <w:rsid w:val="42214F5E"/>
    <w:rsid w:val="444B3770"/>
    <w:rsid w:val="458AA038"/>
    <w:rsid w:val="459853E4"/>
    <w:rsid w:val="480B75C9"/>
    <w:rsid w:val="489DC7C9"/>
    <w:rsid w:val="48D3FFEA"/>
    <w:rsid w:val="49A94324"/>
    <w:rsid w:val="4B3070CA"/>
    <w:rsid w:val="4B346B23"/>
    <w:rsid w:val="4D486ACB"/>
    <w:rsid w:val="511087BD"/>
    <w:rsid w:val="51B040CD"/>
    <w:rsid w:val="55556487"/>
    <w:rsid w:val="59EB135A"/>
    <w:rsid w:val="5B806073"/>
    <w:rsid w:val="5BC05969"/>
    <w:rsid w:val="6060AFBD"/>
    <w:rsid w:val="607E26EF"/>
    <w:rsid w:val="61038863"/>
    <w:rsid w:val="64772BD7"/>
    <w:rsid w:val="67EDA126"/>
    <w:rsid w:val="6A8FCB5B"/>
    <w:rsid w:val="6AEE76CF"/>
    <w:rsid w:val="6BA1CAE0"/>
    <w:rsid w:val="6C5DE25F"/>
    <w:rsid w:val="6E0757BE"/>
    <w:rsid w:val="6F4257FF"/>
    <w:rsid w:val="70755C6A"/>
    <w:rsid w:val="711954BF"/>
    <w:rsid w:val="71DD3A64"/>
    <w:rsid w:val="7319B2EC"/>
    <w:rsid w:val="7715F64A"/>
    <w:rsid w:val="77EB84A2"/>
    <w:rsid w:val="7A904A63"/>
    <w:rsid w:val="7C1363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477C7"/>
  <w15:chartTrackingRefBased/>
  <w15:docId w15:val="{EE1B8D03-4B3C-4761-BF5C-63BF08BCF6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8010A"/>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4b1c70805c84479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03d8c1a-edaf-47c7-9ae3-69650c47bac6}"/>
      </w:docPartPr>
      <w:docPartBody>
        <w:p w14:paraId="31418C7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787E022B1C2E4E8DD5B95004C210D6" ma:contentTypeVersion="13" ma:contentTypeDescription="Create a new document." ma:contentTypeScope="" ma:versionID="58c9315c94d6d9c0f032802a6ee64fce">
  <xsd:schema xmlns:xsd="http://www.w3.org/2001/XMLSchema" xmlns:xs="http://www.w3.org/2001/XMLSchema" xmlns:p="http://schemas.microsoft.com/office/2006/metadata/properties" xmlns:ns2="84069e1b-9ac7-45a4-ba19-c8249d61216a" xmlns:ns3="2a9b08e5-d076-4498-ae57-a41bc5d9aa69" targetNamespace="http://schemas.microsoft.com/office/2006/metadata/properties" ma:root="true" ma:fieldsID="2208d90d29f076dad625dcd985a80591" ns2:_="" ns3:_="">
    <xsd:import namespace="84069e1b-9ac7-45a4-ba19-c8249d61216a"/>
    <xsd:import namespace="2a9b08e5-d076-4498-ae57-a41bc5d9aa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e1b-9ac7-45a4-ba19-c8249d612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9b08e5-d076-4498-ae57-a41bc5d9aa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79E56-FAA4-4B3F-BB8E-FB7965E57E30}">
  <ds:schemaRefs>
    <ds:schemaRef ds:uri="http://schemas.openxmlformats.org/officeDocument/2006/bibliography"/>
  </ds:schemaRefs>
</ds:datastoreItem>
</file>

<file path=customXml/itemProps2.xml><?xml version="1.0" encoding="utf-8"?>
<ds:datastoreItem xmlns:ds="http://schemas.openxmlformats.org/officeDocument/2006/customXml" ds:itemID="{BCF70AB0-51A8-4583-9929-82AD57C4A5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7C06C7-5710-4340-9F06-3EC9F9460E3D}">
  <ds:schemaRefs>
    <ds:schemaRef ds:uri="http://schemas.microsoft.com/sharepoint/v3/contenttype/forms"/>
  </ds:schemaRefs>
</ds:datastoreItem>
</file>

<file path=customXml/itemProps4.xml><?xml version="1.0" encoding="utf-8"?>
<ds:datastoreItem xmlns:ds="http://schemas.openxmlformats.org/officeDocument/2006/customXml" ds:itemID="{6B0C61D9-C146-42E7-A8AD-94AFA4219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e1b-9ac7-45a4-ba19-c8249d61216a"/>
    <ds:schemaRef ds:uri="2a9b08e5-d076-4498-ae57-a41bc5d9a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Gray</dc:creator>
  <keywords/>
  <dc:description/>
  <lastModifiedBy>Matt Gray</lastModifiedBy>
  <revision>37</revision>
  <dcterms:created xsi:type="dcterms:W3CDTF">2021-08-17T21:22:00.0000000Z</dcterms:created>
  <dcterms:modified xsi:type="dcterms:W3CDTF">2021-08-18T03:52:22.1901546Z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0x01010054787E022B1C2E4E8DD5B95004C210D6</vt:lpwstr>
  </property>
</Properties>
</file>